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79AF" w14:textId="4A1A273B" w:rsidR="004A424C" w:rsidRPr="00CC08A1" w:rsidRDefault="004A424C" w:rsidP="001758D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21"/>
        <w:gridCol w:w="6804"/>
        <w:gridCol w:w="2545"/>
      </w:tblGrid>
      <w:tr w:rsidR="001758D9" w:rsidRPr="00CC08A1" w14:paraId="63E98371" w14:textId="77777777" w:rsidTr="00CC08A1">
        <w:tc>
          <w:tcPr>
            <w:tcW w:w="421" w:type="dxa"/>
          </w:tcPr>
          <w:p w14:paraId="4619113A" w14:textId="77777777" w:rsidR="001758D9" w:rsidRPr="001758D9" w:rsidRDefault="001758D9" w:rsidP="00175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AB6BAE8" w14:textId="169D0262" w:rsidR="001758D9" w:rsidRPr="00EB77D4" w:rsidRDefault="001758D9" w:rsidP="002F77A4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545" w:type="dxa"/>
          </w:tcPr>
          <w:p w14:paraId="5F2D3224" w14:textId="03CC27A9" w:rsidR="001758D9" w:rsidRDefault="001758D9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CC08A1" w:rsidRPr="00CC08A1" w14:paraId="3499817E" w14:textId="77777777" w:rsidTr="00CC08A1">
        <w:tc>
          <w:tcPr>
            <w:tcW w:w="421" w:type="dxa"/>
          </w:tcPr>
          <w:p w14:paraId="25575F39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3ECD5F1" w14:textId="0EA03C02" w:rsidR="00CC08A1" w:rsidRPr="00EB77D4" w:rsidRDefault="00CC08A1" w:rsidP="002F77A4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Вид искусства, к которому относятся жанры кантата, </w:t>
            </w:r>
            <w:r w:rsidR="003827C4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симфония</w:t>
            </w:r>
            <w:r w:rsidR="002F77A4" w:rsidRPr="00EB77D4">
              <w:rPr>
                <w:rFonts w:ascii="Times New Roman" w:hAnsi="Times New Roman" w:cs="Times New Roman"/>
                <w:sz w:val="28"/>
                <w:szCs w:val="28"/>
              </w:rPr>
              <w:t>, фуга</w:t>
            </w:r>
          </w:p>
        </w:tc>
        <w:tc>
          <w:tcPr>
            <w:tcW w:w="2545" w:type="dxa"/>
          </w:tcPr>
          <w:p w14:paraId="4FD835EC" w14:textId="7C7D4390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 </w:t>
            </w:r>
          </w:p>
        </w:tc>
      </w:tr>
      <w:tr w:rsidR="00CC08A1" w:rsidRPr="00CC08A1" w14:paraId="366D54E2" w14:textId="77777777" w:rsidTr="00CC08A1">
        <w:tc>
          <w:tcPr>
            <w:tcW w:w="421" w:type="dxa"/>
          </w:tcPr>
          <w:p w14:paraId="4372169B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ADA14C6" w14:textId="3AA53C49" w:rsidR="00CC08A1" w:rsidRPr="00EB77D4" w:rsidRDefault="001758D9" w:rsidP="003827C4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готической архитектуре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27C4" w:rsidRPr="00EB77D4">
              <w:rPr>
                <w:rFonts w:ascii="Times New Roman" w:hAnsi="Times New Roman" w:cs="Times New Roman"/>
                <w:sz w:val="28"/>
                <w:szCs w:val="28"/>
              </w:rPr>
              <w:t>формление желоба для отвода дождевой воды с карниза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7C4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в виде фантастического существа </w:t>
            </w:r>
          </w:p>
        </w:tc>
        <w:tc>
          <w:tcPr>
            <w:tcW w:w="2545" w:type="dxa"/>
          </w:tcPr>
          <w:p w14:paraId="6B5BA8F3" w14:textId="2BFE7F24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гаргулья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7FAB0274" w14:textId="77777777" w:rsidTr="00CC08A1">
        <w:tc>
          <w:tcPr>
            <w:tcW w:w="421" w:type="dxa"/>
          </w:tcPr>
          <w:p w14:paraId="7502FC80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E9DA49A" w14:textId="55B21B69" w:rsidR="00CC08A1" w:rsidRPr="00EB77D4" w:rsidRDefault="003827C4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оперы «Князь Игорь»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, имя, отчество и фамили</w:t>
            </w:r>
            <w:r w:rsidR="00BA3AD0" w:rsidRPr="00EB77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композитора</w:t>
            </w:r>
          </w:p>
        </w:tc>
        <w:tc>
          <w:tcPr>
            <w:tcW w:w="2545" w:type="dxa"/>
          </w:tcPr>
          <w:p w14:paraId="5E8ABD0D" w14:textId="77777777" w:rsid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 xml:space="preserve"> Порфирьевич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C06337" w14:textId="1943F13F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32FF68EF" w14:textId="77777777" w:rsidTr="00CC08A1">
        <w:tc>
          <w:tcPr>
            <w:tcW w:w="421" w:type="dxa"/>
          </w:tcPr>
          <w:p w14:paraId="1FBB2B5B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A7B05A4" w14:textId="53D126D6" w:rsidR="00CC08A1" w:rsidRPr="00EB77D4" w:rsidRDefault="003827C4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>ид искусства и название здания, где происходят представления и спектакли</w:t>
            </w:r>
          </w:p>
        </w:tc>
        <w:tc>
          <w:tcPr>
            <w:tcW w:w="2545" w:type="dxa"/>
          </w:tcPr>
          <w:p w14:paraId="0C945EA4" w14:textId="0B837A49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778E36B4" w14:textId="77777777" w:rsidTr="00CC08A1">
        <w:tc>
          <w:tcPr>
            <w:tcW w:w="421" w:type="dxa"/>
          </w:tcPr>
          <w:p w14:paraId="7DD80DA6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4908F64" w14:textId="765AA9AF" w:rsidR="00CC08A1" w:rsidRPr="00EB77D4" w:rsidRDefault="003827C4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>втор картины «Меншиков в Березове»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, имя, отчество и фамилия художника</w:t>
            </w:r>
          </w:p>
        </w:tc>
        <w:tc>
          <w:tcPr>
            <w:tcW w:w="2545" w:type="dxa"/>
          </w:tcPr>
          <w:p w14:paraId="18D9D35C" w14:textId="19B2B0BF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 балл 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Суриков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40609883" w14:textId="77777777" w:rsidTr="00CC08A1">
        <w:tc>
          <w:tcPr>
            <w:tcW w:w="421" w:type="dxa"/>
          </w:tcPr>
          <w:p w14:paraId="1E77E960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940C397" w14:textId="15A3DEB5" w:rsidR="00CC08A1" w:rsidRPr="00EB77D4" w:rsidRDefault="003827C4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>нсамбл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музыкантов из четырех исполнителей.</w:t>
            </w:r>
          </w:p>
        </w:tc>
        <w:tc>
          <w:tcPr>
            <w:tcW w:w="2545" w:type="dxa"/>
          </w:tcPr>
          <w:p w14:paraId="449C6F24" w14:textId="0FE4E1BE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квартет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0CD19DE1" w14:textId="77777777" w:rsidTr="00CC08A1">
        <w:tc>
          <w:tcPr>
            <w:tcW w:w="421" w:type="dxa"/>
          </w:tcPr>
          <w:p w14:paraId="6C7EBC0C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500FE90" w14:textId="08E9BE6E" w:rsidR="00CC08A1" w:rsidRPr="00EB77D4" w:rsidRDefault="002F77A4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симфонического оркестра, которые входит с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остав группы деревянных духовых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14:paraId="2232AADD" w14:textId="4731F2F6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, гобой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, кларнет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, фагот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660B5F37" w14:textId="77777777" w:rsidTr="00CC08A1">
        <w:tc>
          <w:tcPr>
            <w:tcW w:w="421" w:type="dxa"/>
          </w:tcPr>
          <w:p w14:paraId="123C469F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D6E081F" w14:textId="03F9D122" w:rsidR="00CC08A1" w:rsidRPr="00EB77D4" w:rsidRDefault="00CC08A1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Женские балетные туфли, которые позволяют танцовщице встать на кончики пальцев.</w:t>
            </w:r>
          </w:p>
        </w:tc>
        <w:tc>
          <w:tcPr>
            <w:tcW w:w="2545" w:type="dxa"/>
          </w:tcPr>
          <w:p w14:paraId="713A563D" w14:textId="2A265574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пуанты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09C70E48" w14:textId="77777777" w:rsidTr="00CC08A1">
        <w:tc>
          <w:tcPr>
            <w:tcW w:w="421" w:type="dxa"/>
          </w:tcPr>
          <w:p w14:paraId="000981B0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7C0F849" w14:textId="117C9719" w:rsidR="00CC08A1" w:rsidRPr="00EB77D4" w:rsidRDefault="00CC08A1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Узор, построенный на ритмичном повторении стилизованных геометрических, растительных или антропоморфных мотивов, имеющий декоративную функцию.</w:t>
            </w:r>
          </w:p>
        </w:tc>
        <w:tc>
          <w:tcPr>
            <w:tcW w:w="2545" w:type="dxa"/>
          </w:tcPr>
          <w:p w14:paraId="1101B69B" w14:textId="773349C1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03960DDA" w14:textId="77777777" w:rsidTr="00CC08A1">
        <w:tc>
          <w:tcPr>
            <w:tcW w:w="421" w:type="dxa"/>
          </w:tcPr>
          <w:p w14:paraId="347B8364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16C738F" w14:textId="1B2EC484" w:rsidR="00CC08A1" w:rsidRPr="00EB77D4" w:rsidRDefault="00CC08A1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техники письма в изобразительном искусстве, для которой используют краску на водной основе, в которой </w:t>
            </w:r>
            <w:r w:rsidR="008D426F" w:rsidRPr="00EB77D4">
              <w:rPr>
                <w:rFonts w:ascii="Times New Roman" w:hAnsi="Times New Roman" w:cs="Times New Roman"/>
                <w:sz w:val="28"/>
                <w:szCs w:val="28"/>
              </w:rPr>
              <w:t>создавал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картины Сергей Николаевич Андрияка</w:t>
            </w:r>
          </w:p>
        </w:tc>
        <w:tc>
          <w:tcPr>
            <w:tcW w:w="2545" w:type="dxa"/>
          </w:tcPr>
          <w:p w14:paraId="3899E940" w14:textId="5E03C450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79CBF6A8" w14:textId="77777777" w:rsidTr="00CC08A1">
        <w:tc>
          <w:tcPr>
            <w:tcW w:w="421" w:type="dxa"/>
          </w:tcPr>
          <w:p w14:paraId="4F585E54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C27A485" w14:textId="7612B076" w:rsidR="00CC08A1" w:rsidRPr="00EB77D4" w:rsidRDefault="003F0701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Декоративное и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>зделие</w:t>
            </w:r>
            <w:r w:rsidR="00C85211" w:rsidRPr="00EB7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8A1" w:rsidRPr="00EB77D4">
              <w:rPr>
                <w:rFonts w:ascii="Times New Roman" w:hAnsi="Times New Roman" w:cs="Times New Roman"/>
                <w:sz w:val="28"/>
                <w:szCs w:val="28"/>
              </w:rPr>
              <w:t>сплетенное из ниток, образующих ажурный узор, к названию которого часто добавляют определение «Вологодское»</w:t>
            </w:r>
          </w:p>
        </w:tc>
        <w:tc>
          <w:tcPr>
            <w:tcW w:w="2545" w:type="dxa"/>
          </w:tcPr>
          <w:p w14:paraId="67DF3A49" w14:textId="17AFDCC7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кружево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377704B8" w14:textId="77777777" w:rsidTr="00CC08A1">
        <w:tc>
          <w:tcPr>
            <w:tcW w:w="421" w:type="dxa"/>
          </w:tcPr>
          <w:p w14:paraId="13DFC9EF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B529E49" w14:textId="54122B12" w:rsidR="00CC08A1" w:rsidRPr="00EB77D4" w:rsidRDefault="00CC08A1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На Руси популярные в народе картинки с забавными сюжетами, название которых произошло от слова «луб».</w:t>
            </w:r>
          </w:p>
        </w:tc>
        <w:tc>
          <w:tcPr>
            <w:tcW w:w="2545" w:type="dxa"/>
          </w:tcPr>
          <w:p w14:paraId="7B8EFC6E" w14:textId="737B720F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лубок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722251F0" w14:textId="77777777" w:rsidTr="00CC08A1">
        <w:tc>
          <w:tcPr>
            <w:tcW w:w="421" w:type="dxa"/>
          </w:tcPr>
          <w:p w14:paraId="33650269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51A53F4" w14:textId="42A83616" w:rsidR="00CC08A1" w:rsidRPr="00EB77D4" w:rsidRDefault="00CC08A1" w:rsidP="003F0602">
            <w:pPr>
              <w:ind w:left="27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Общепринятое название отечественных живописцев – участников Товарищества передвижных художественных выставок.</w:t>
            </w:r>
          </w:p>
        </w:tc>
        <w:tc>
          <w:tcPr>
            <w:tcW w:w="2545" w:type="dxa"/>
          </w:tcPr>
          <w:p w14:paraId="1E13A15E" w14:textId="20D43971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передвижники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3B5CD649" w14:textId="77777777" w:rsidTr="00CC08A1">
        <w:tc>
          <w:tcPr>
            <w:tcW w:w="421" w:type="dxa"/>
          </w:tcPr>
          <w:p w14:paraId="68B74E39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B40C5DC" w14:textId="26CEA4AA" w:rsidR="00CC08A1" w:rsidRPr="00EB77D4" w:rsidRDefault="00CC08A1" w:rsidP="003F0602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Имя, отчество и фамилия художника – автора картины «Над вечным покоем»</w:t>
            </w:r>
          </w:p>
        </w:tc>
        <w:tc>
          <w:tcPr>
            <w:tcW w:w="2545" w:type="dxa"/>
          </w:tcPr>
          <w:p w14:paraId="5EF36B00" w14:textId="205594D7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Исаак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 xml:space="preserve"> Ильич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 балл 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Левитан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08A1" w:rsidRPr="00CC08A1" w14:paraId="5426D155" w14:textId="77777777" w:rsidTr="00CC08A1">
        <w:tc>
          <w:tcPr>
            <w:tcW w:w="421" w:type="dxa"/>
          </w:tcPr>
          <w:p w14:paraId="31B8E8B2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DC3B03C" w14:textId="459E6911" w:rsidR="00CC08A1" w:rsidRPr="00EB77D4" w:rsidRDefault="00CC08A1" w:rsidP="003F0602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EB77D4">
              <w:rPr>
                <w:rFonts w:ascii="Times New Roman" w:hAnsi="Times New Roman" w:cs="Times New Roman"/>
                <w:sz w:val="28"/>
                <w:szCs w:val="28"/>
              </w:rPr>
              <w:t>Обобщающее слово для определений «ионический», «дорический», «коринфский»</w:t>
            </w:r>
            <w:r w:rsidR="002C154E" w:rsidRPr="00EB77D4">
              <w:rPr>
                <w:rFonts w:ascii="Times New Roman" w:hAnsi="Times New Roman" w:cs="Times New Roman"/>
                <w:sz w:val="28"/>
                <w:szCs w:val="28"/>
              </w:rPr>
              <w:t xml:space="preserve"> в архитектуре</w:t>
            </w:r>
          </w:p>
        </w:tc>
        <w:tc>
          <w:tcPr>
            <w:tcW w:w="2545" w:type="dxa"/>
          </w:tcPr>
          <w:p w14:paraId="774CB0C8" w14:textId="0E3BC5EA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ордер (колонна)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13707EB7" w14:textId="77777777" w:rsidTr="00CC08A1">
        <w:tc>
          <w:tcPr>
            <w:tcW w:w="421" w:type="dxa"/>
          </w:tcPr>
          <w:p w14:paraId="3DCE9F05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AB7505E" w14:textId="76B3C70F" w:rsidR="00CC08A1" w:rsidRPr="00CC08A1" w:rsidRDefault="00CC08A1" w:rsidP="003F0602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Произведение изобразительного искусства из двух картин или рисунков, объединенных общей идеей, темой или сюжетом</w:t>
            </w:r>
          </w:p>
        </w:tc>
        <w:tc>
          <w:tcPr>
            <w:tcW w:w="2545" w:type="dxa"/>
          </w:tcPr>
          <w:p w14:paraId="2592FFEA" w14:textId="48E0EBD3" w:rsidR="00CC08A1" w:rsidRP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диптих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</w:tc>
      </w:tr>
      <w:tr w:rsidR="00CC08A1" w:rsidRPr="00CC08A1" w14:paraId="1CFFB7BB" w14:textId="77777777" w:rsidTr="00CC08A1">
        <w:tc>
          <w:tcPr>
            <w:tcW w:w="421" w:type="dxa"/>
          </w:tcPr>
          <w:p w14:paraId="1C85AF69" w14:textId="77777777" w:rsidR="00CC08A1" w:rsidRPr="00CC08A1" w:rsidRDefault="00CC08A1" w:rsidP="00CC08A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88EC96F" w14:textId="07DFE045" w:rsidR="00CC08A1" w:rsidRDefault="00CC08A1" w:rsidP="003F0602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 xml:space="preserve">Вид искусства, где в качестве материала используют </w:t>
            </w:r>
            <w:r w:rsidR="00EB77D4" w:rsidRPr="001E3928">
              <w:rPr>
                <w:rFonts w:ascii="Times New Roman" w:hAnsi="Times New Roman" w:cs="Times New Roman"/>
                <w:sz w:val="28"/>
                <w:szCs w:val="28"/>
              </w:rPr>
              <w:t xml:space="preserve">мастихин, </w:t>
            </w:r>
            <w:r w:rsidRPr="001E3928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 xml:space="preserve">, пастель, темперу </w:t>
            </w:r>
          </w:p>
          <w:p w14:paraId="4FA7034B" w14:textId="32AB6CA4" w:rsidR="002C154E" w:rsidRPr="00CC08A1" w:rsidRDefault="002C154E" w:rsidP="00EB77D4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BA5F8BA" w14:textId="77777777" w:rsidR="00CC08A1" w:rsidRDefault="00CC08A1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A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  <w:p w14:paraId="55363E45" w14:textId="3C3BE1C2" w:rsidR="002C154E" w:rsidRPr="00CC08A1" w:rsidRDefault="00EB77D4" w:rsidP="00CC0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</w:tr>
      <w:tr w:rsidR="003F0602" w:rsidRPr="00CC08A1" w14:paraId="64280BA8" w14:textId="77777777" w:rsidTr="00CC08A1">
        <w:tc>
          <w:tcPr>
            <w:tcW w:w="421" w:type="dxa"/>
          </w:tcPr>
          <w:p w14:paraId="299C913B" w14:textId="77777777" w:rsidR="003F0602" w:rsidRPr="003F0602" w:rsidRDefault="003F0602" w:rsidP="003F06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767C3C2D" w14:textId="11036897" w:rsidR="003F0602" w:rsidRPr="003F0602" w:rsidRDefault="003F0602" w:rsidP="003F06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45" w:type="dxa"/>
          </w:tcPr>
          <w:p w14:paraId="171D8FF3" w14:textId="3A48AC36" w:rsidR="003F0602" w:rsidRPr="003F0602" w:rsidRDefault="003F0602" w:rsidP="00CC08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баллов</w:t>
            </w:r>
          </w:p>
        </w:tc>
      </w:tr>
    </w:tbl>
    <w:p w14:paraId="427C733B" w14:textId="77777777" w:rsidR="00B93017" w:rsidRDefault="00B93017"/>
    <w:sectPr w:rsidR="00B93017" w:rsidSect="00CC08A1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01FF" w14:textId="77777777" w:rsidR="00AE22FD" w:rsidRDefault="00AE22FD" w:rsidP="00084843">
      <w:pPr>
        <w:spacing w:after="0" w:line="240" w:lineRule="auto"/>
      </w:pPr>
      <w:r>
        <w:separator/>
      </w:r>
    </w:p>
  </w:endnote>
  <w:endnote w:type="continuationSeparator" w:id="0">
    <w:p w14:paraId="715CD33B" w14:textId="77777777" w:rsidR="00AE22FD" w:rsidRDefault="00AE22FD" w:rsidP="0008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22C7" w14:textId="77777777" w:rsidR="00AE22FD" w:rsidRDefault="00AE22FD" w:rsidP="00084843">
      <w:pPr>
        <w:spacing w:after="0" w:line="240" w:lineRule="auto"/>
      </w:pPr>
      <w:r>
        <w:separator/>
      </w:r>
    </w:p>
  </w:footnote>
  <w:footnote w:type="continuationSeparator" w:id="0">
    <w:p w14:paraId="6C671200" w14:textId="77777777" w:rsidR="00AE22FD" w:rsidRDefault="00AE22FD" w:rsidP="0008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FCC8" w14:textId="37E5B691" w:rsidR="00084843" w:rsidRPr="00B34742" w:rsidRDefault="00CF62C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7967493"/>
    <w:bookmarkStart w:id="1" w:name="_Hlk147967494"/>
    <w:bookmarkStart w:id="2" w:name="_Hlk147967495"/>
    <w:bookmarkStart w:id="3" w:name="_Hlk147967496"/>
    <w:bookmarkStart w:id="4" w:name="_Hlk147967497"/>
    <w:bookmarkStart w:id="5" w:name="_Hlk147967498"/>
    <w:bookmarkStart w:id="6" w:name="_Hlk147967499"/>
    <w:bookmarkStart w:id="7" w:name="_Hlk147967500"/>
    <w:bookmarkStart w:id="8" w:name="_Hlk147967501"/>
    <w:bookmarkStart w:id="9" w:name="_Hlk147967502"/>
    <w:bookmarkStart w:id="10" w:name="_Hlk147967503"/>
    <w:bookmarkStart w:id="11" w:name="_Hlk147967504"/>
    <w:r>
      <w:rPr>
        <w:rFonts w:ascii="Times New Roman" w:hAnsi="Times New Roman" w:cs="Times New Roman"/>
        <w:b/>
        <w:bCs/>
        <w:sz w:val="24"/>
        <w:szCs w:val="24"/>
      </w:rPr>
      <w:t>9</w:t>
    </w:r>
    <w:r w:rsidR="00084843"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607F7546" w14:textId="500D85CB" w:rsidR="00084843" w:rsidRDefault="00084843" w:rsidP="00084843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этап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cs="Times New Roman"/>
        <w:b/>
        <w:bCs/>
        <w:sz w:val="24"/>
        <w:szCs w:val="24"/>
      </w:rPr>
      <w:t xml:space="preserve">Диктант </w:t>
    </w:r>
    <w:r w:rsidR="00F9046A">
      <w:rPr>
        <w:rFonts w:ascii="Times New Roman" w:hAnsi="Times New Roman" w:cs="Times New Roman"/>
        <w:b/>
        <w:bCs/>
        <w:sz w:val="24"/>
        <w:szCs w:val="24"/>
      </w:rPr>
      <w:t>Ключи</w:t>
    </w:r>
  </w:p>
  <w:p w14:paraId="20FB3EB8" w14:textId="77777777" w:rsidR="00084843" w:rsidRDefault="000848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1774"/>
    <w:multiLevelType w:val="hybridMultilevel"/>
    <w:tmpl w:val="84622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F182E"/>
    <w:multiLevelType w:val="hybridMultilevel"/>
    <w:tmpl w:val="B5400D78"/>
    <w:lvl w:ilvl="0" w:tplc="21B22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17"/>
    <w:rsid w:val="00084843"/>
    <w:rsid w:val="000E53AF"/>
    <w:rsid w:val="0012050D"/>
    <w:rsid w:val="00123A23"/>
    <w:rsid w:val="001758D9"/>
    <w:rsid w:val="001A2EF0"/>
    <w:rsid w:val="001D63B4"/>
    <w:rsid w:val="001E3928"/>
    <w:rsid w:val="00203738"/>
    <w:rsid w:val="002657ED"/>
    <w:rsid w:val="002C154E"/>
    <w:rsid w:val="002E3F2A"/>
    <w:rsid w:val="002F4031"/>
    <w:rsid w:val="002F77A4"/>
    <w:rsid w:val="003350ED"/>
    <w:rsid w:val="003827C4"/>
    <w:rsid w:val="003F0602"/>
    <w:rsid w:val="003F0701"/>
    <w:rsid w:val="004805A7"/>
    <w:rsid w:val="00481479"/>
    <w:rsid w:val="004906EE"/>
    <w:rsid w:val="004A424C"/>
    <w:rsid w:val="004E54BC"/>
    <w:rsid w:val="00531EF4"/>
    <w:rsid w:val="0053562A"/>
    <w:rsid w:val="00545524"/>
    <w:rsid w:val="00547DA9"/>
    <w:rsid w:val="005C0BEC"/>
    <w:rsid w:val="005C4B56"/>
    <w:rsid w:val="0060621F"/>
    <w:rsid w:val="0063274A"/>
    <w:rsid w:val="00683ADB"/>
    <w:rsid w:val="006D30F2"/>
    <w:rsid w:val="006E0BB1"/>
    <w:rsid w:val="0074284D"/>
    <w:rsid w:val="007B6324"/>
    <w:rsid w:val="007C3723"/>
    <w:rsid w:val="007E4576"/>
    <w:rsid w:val="008336DB"/>
    <w:rsid w:val="0084281C"/>
    <w:rsid w:val="00874971"/>
    <w:rsid w:val="00877C8E"/>
    <w:rsid w:val="008D426F"/>
    <w:rsid w:val="008E6B77"/>
    <w:rsid w:val="009D0326"/>
    <w:rsid w:val="00A1136E"/>
    <w:rsid w:val="00A3381B"/>
    <w:rsid w:val="00A527A6"/>
    <w:rsid w:val="00AB3AC8"/>
    <w:rsid w:val="00AC4B14"/>
    <w:rsid w:val="00AE22FD"/>
    <w:rsid w:val="00B55D84"/>
    <w:rsid w:val="00B93017"/>
    <w:rsid w:val="00BA3AD0"/>
    <w:rsid w:val="00BF1E74"/>
    <w:rsid w:val="00C25F5C"/>
    <w:rsid w:val="00C85211"/>
    <w:rsid w:val="00C91A1D"/>
    <w:rsid w:val="00CC08A1"/>
    <w:rsid w:val="00CF62C3"/>
    <w:rsid w:val="00D06775"/>
    <w:rsid w:val="00D10043"/>
    <w:rsid w:val="00D263D2"/>
    <w:rsid w:val="00D34DA8"/>
    <w:rsid w:val="00E16254"/>
    <w:rsid w:val="00E57848"/>
    <w:rsid w:val="00EB77D4"/>
    <w:rsid w:val="00F61C1E"/>
    <w:rsid w:val="00F7516D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7DF"/>
  <w15:chartTrackingRefBased/>
  <w15:docId w15:val="{4FF40F45-9EED-4812-91EE-BCBF53D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843"/>
  </w:style>
  <w:style w:type="paragraph" w:styleId="a7">
    <w:name w:val="footer"/>
    <w:basedOn w:val="a"/>
    <w:link w:val="a8"/>
    <w:uiPriority w:val="99"/>
    <w:unhideWhenUsed/>
    <w:rsid w:val="0008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cp:lastPrinted>2024-12-11T08:27:00Z</cp:lastPrinted>
  <dcterms:created xsi:type="dcterms:W3CDTF">2024-12-05T15:20:00Z</dcterms:created>
  <dcterms:modified xsi:type="dcterms:W3CDTF">2024-12-11T21:24:00Z</dcterms:modified>
</cp:coreProperties>
</file>